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85E19" w14:textId="2DC6AEDF" w:rsidR="00FA5862" w:rsidRPr="003D50B2" w:rsidRDefault="00FA5862" w:rsidP="00E87B2D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theme="minorHAnsi"/>
          <w:i/>
          <w:iCs/>
        </w:rPr>
      </w:pPr>
      <w:r w:rsidRPr="003D50B2">
        <w:rPr>
          <w:rFonts w:ascii="Garamond" w:hAnsi="Garamond" w:cstheme="minorHAnsi"/>
          <w:b/>
          <w:iCs/>
          <w:color w:val="538135" w:themeColor="accent6" w:themeShade="BF"/>
          <w:lang w:val="en-GB"/>
        </w:rPr>
        <w:t>ADViSE</w:t>
      </w:r>
      <w:r w:rsidRPr="003D50B2">
        <w:rPr>
          <w:rFonts w:ascii="Garamond" w:hAnsi="Garamond" w:cstheme="minorHAnsi"/>
          <w:i/>
          <w:iCs/>
        </w:rPr>
        <w:t xml:space="preserve">- </w:t>
      </w:r>
      <w:r w:rsidRPr="003D50B2">
        <w:rPr>
          <w:rFonts w:ascii="Garamond" w:hAnsi="Garamond" w:cstheme="minorHAnsi"/>
          <w:b/>
          <w:bCs/>
          <w:i/>
          <w:iCs/>
        </w:rPr>
        <w:t>A</w:t>
      </w:r>
      <w:r w:rsidRPr="003D50B2">
        <w:rPr>
          <w:rFonts w:ascii="Garamond" w:hAnsi="Garamond" w:cstheme="minorHAnsi"/>
          <w:i/>
          <w:iCs/>
        </w:rPr>
        <w:t xml:space="preserve">ntitumor </w:t>
      </w:r>
      <w:r w:rsidRPr="003D50B2">
        <w:rPr>
          <w:rFonts w:ascii="Garamond" w:hAnsi="Garamond" w:cstheme="minorHAnsi"/>
          <w:b/>
          <w:bCs/>
          <w:i/>
          <w:iCs/>
        </w:rPr>
        <w:t>D</w:t>
      </w:r>
      <w:r w:rsidRPr="003D50B2">
        <w:rPr>
          <w:rFonts w:ascii="Garamond" w:hAnsi="Garamond" w:cstheme="minorHAnsi"/>
          <w:i/>
          <w:iCs/>
        </w:rPr>
        <w:t xml:space="preserve">rugs and </w:t>
      </w:r>
      <w:r w:rsidRPr="003D50B2">
        <w:rPr>
          <w:rFonts w:ascii="Garamond" w:hAnsi="Garamond" w:cstheme="minorHAnsi"/>
          <w:b/>
          <w:bCs/>
          <w:i/>
          <w:iCs/>
        </w:rPr>
        <w:t>V</w:t>
      </w:r>
      <w:r w:rsidRPr="003D50B2">
        <w:rPr>
          <w:rFonts w:ascii="Garamond" w:hAnsi="Garamond" w:cstheme="minorHAnsi"/>
          <w:i/>
          <w:iCs/>
        </w:rPr>
        <w:t xml:space="preserve">accines from the </w:t>
      </w:r>
      <w:r w:rsidRPr="003D50B2">
        <w:rPr>
          <w:rFonts w:ascii="Garamond" w:hAnsi="Garamond" w:cstheme="minorHAnsi"/>
          <w:b/>
          <w:bCs/>
          <w:i/>
          <w:iCs/>
        </w:rPr>
        <w:t>S</w:t>
      </w:r>
      <w:r w:rsidR="0058722F" w:rsidRPr="003D50B2">
        <w:rPr>
          <w:rFonts w:ascii="Garamond" w:hAnsi="Garamond" w:cstheme="minorHAnsi"/>
          <w:b/>
          <w:bCs/>
          <w:i/>
          <w:iCs/>
        </w:rPr>
        <w:t>e</w:t>
      </w:r>
      <w:r w:rsidRPr="003D50B2">
        <w:rPr>
          <w:rFonts w:ascii="Garamond" w:hAnsi="Garamond" w:cstheme="minorHAnsi"/>
          <w:i/>
          <w:iCs/>
        </w:rPr>
        <w:t>a</w:t>
      </w:r>
    </w:p>
    <w:p w14:paraId="4CA05249" w14:textId="4B12C8A9" w:rsidR="0058722F" w:rsidRPr="003D50B2" w:rsidRDefault="0058722F" w:rsidP="00E87B2D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theme="minorHAnsi"/>
        </w:rPr>
      </w:pPr>
      <w:r w:rsidRPr="003D50B2">
        <w:rPr>
          <w:rFonts w:ascii="Garamond" w:hAnsi="Garamond" w:cstheme="minorHAnsi"/>
          <w:b/>
          <w:iCs/>
          <w:lang w:val="en-GB"/>
        </w:rPr>
        <w:t>(Farmaci e vaccini antitumorali dal mare)</w:t>
      </w:r>
    </w:p>
    <w:p w14:paraId="23DECF1C" w14:textId="50D7C310" w:rsidR="00FA5862" w:rsidRPr="003D50B2" w:rsidRDefault="00FA5862" w:rsidP="00E87B2D">
      <w:pPr>
        <w:autoSpaceDE w:val="0"/>
        <w:autoSpaceDN w:val="0"/>
        <w:adjustRightInd w:val="0"/>
        <w:spacing w:line="360" w:lineRule="auto"/>
        <w:rPr>
          <w:rFonts w:ascii="Garamond" w:hAnsi="Garamond" w:cstheme="minorHAnsi"/>
          <w:lang w:val="en-GB"/>
        </w:rPr>
      </w:pPr>
    </w:p>
    <w:p w14:paraId="72944B6B" w14:textId="1DD2557D" w:rsidR="00781A6B" w:rsidRPr="003D50B2" w:rsidRDefault="00781A6B" w:rsidP="00781A6B">
      <w:pPr>
        <w:pStyle w:val="Corpotesto"/>
        <w:spacing w:after="0" w:line="360" w:lineRule="auto"/>
        <w:ind w:right="229"/>
        <w:jc w:val="center"/>
        <w:rPr>
          <w:rFonts w:ascii="Garamond" w:hAnsi="Garamond" w:cstheme="minorHAnsi"/>
          <w:b/>
          <w:iCs/>
          <w:caps/>
          <w:color w:val="0070C0"/>
          <w:sz w:val="32"/>
          <w:szCs w:val="32"/>
        </w:rPr>
      </w:pPr>
      <w:r w:rsidRPr="003D50B2">
        <w:rPr>
          <w:rFonts w:ascii="Garamond" w:hAnsi="Garamond" w:cstheme="minorHAnsi"/>
          <w:b/>
          <w:iCs/>
          <w:caps/>
          <w:color w:val="0070C0"/>
          <w:sz w:val="32"/>
          <w:szCs w:val="32"/>
        </w:rPr>
        <w:t>il progetto</w:t>
      </w:r>
    </w:p>
    <w:p w14:paraId="01BFAFC7" w14:textId="210B6329" w:rsidR="001160B9" w:rsidRPr="003D50B2" w:rsidRDefault="00A60BA3" w:rsidP="00AD69B7">
      <w:pPr>
        <w:pStyle w:val="Corpotesto"/>
        <w:spacing w:after="0" w:line="360" w:lineRule="auto"/>
        <w:ind w:right="-1"/>
        <w:jc w:val="both"/>
        <w:rPr>
          <w:rFonts w:ascii="Garamond" w:hAnsi="Garamond" w:cstheme="minorHAnsi"/>
        </w:rPr>
      </w:pPr>
      <w:r w:rsidRPr="003D50B2">
        <w:rPr>
          <w:rFonts w:ascii="Garamond" w:hAnsi="Garamond" w:cstheme="minorHAnsi"/>
          <w:lang w:val="en-GB"/>
        </w:rPr>
        <w:t>Il mare e i suoi abitanti come cura per il cancro.</w:t>
      </w:r>
      <w:r w:rsidR="00BB51CA" w:rsidRPr="003D50B2">
        <w:rPr>
          <w:rFonts w:ascii="Garamond" w:hAnsi="Garamond" w:cstheme="minorHAnsi"/>
          <w:lang w:val="en-GB"/>
        </w:rPr>
        <w:t xml:space="preserve"> E’ di questo che si occupa </w:t>
      </w:r>
      <w:r w:rsidRPr="003D50B2">
        <w:rPr>
          <w:rFonts w:ascii="Garamond" w:hAnsi="Garamond" w:cstheme="minorHAnsi"/>
          <w:b/>
          <w:bCs/>
          <w:i/>
          <w:iCs/>
        </w:rPr>
        <w:t xml:space="preserve">ADViSE - Antitumor Drugs and Vaccines from the SEa </w:t>
      </w:r>
      <w:r w:rsidRPr="003D50B2">
        <w:rPr>
          <w:rFonts w:ascii="Garamond" w:hAnsi="Garamond" w:cstheme="minorHAnsi"/>
          <w:b/>
          <w:bCs/>
          <w:i/>
          <w:iCs/>
          <w:lang w:val="en-GB"/>
        </w:rPr>
        <w:t>(Farmaci e vaccini antitumorali dal mare)</w:t>
      </w:r>
      <w:r w:rsidRPr="003D50B2">
        <w:rPr>
          <w:rFonts w:ascii="Garamond" w:hAnsi="Garamond" w:cstheme="minorHAnsi"/>
          <w:bCs/>
          <w:iCs/>
          <w:lang w:val="en-GB"/>
        </w:rPr>
        <w:t xml:space="preserve">, un progetto di ricerca scientifica </w:t>
      </w:r>
      <w:r w:rsidR="001160B9" w:rsidRPr="003D50B2">
        <w:rPr>
          <w:rFonts w:ascii="Garamond" w:hAnsi="Garamond" w:cstheme="minorHAnsi"/>
          <w:bCs/>
          <w:iCs/>
          <w:lang w:val="en-GB"/>
        </w:rPr>
        <w:t xml:space="preserve">il cui </w:t>
      </w:r>
      <w:r w:rsidRPr="003D50B2">
        <w:rPr>
          <w:rFonts w:ascii="Garamond" w:hAnsi="Garamond" w:cstheme="minorHAnsi"/>
          <w:bCs/>
          <w:iCs/>
          <w:lang w:val="en-GB"/>
        </w:rPr>
        <w:t xml:space="preserve">obiettivo </w:t>
      </w:r>
      <w:r w:rsidR="001160B9" w:rsidRPr="003D50B2">
        <w:rPr>
          <w:rFonts w:ascii="Garamond" w:hAnsi="Garamond" w:cstheme="minorHAnsi"/>
          <w:bCs/>
          <w:iCs/>
          <w:lang w:val="en-GB"/>
        </w:rPr>
        <w:t>è</w:t>
      </w:r>
      <w:r w:rsidRPr="003D50B2">
        <w:rPr>
          <w:rFonts w:ascii="Garamond" w:hAnsi="Garamond" w:cstheme="minorHAnsi"/>
          <w:bCs/>
          <w:iCs/>
          <w:lang w:val="en-GB"/>
        </w:rPr>
        <w:t xml:space="preserve"> sviluppare una </w:t>
      </w:r>
      <w:r w:rsidRPr="003D50B2">
        <w:rPr>
          <w:rFonts w:ascii="Garamond" w:hAnsi="Garamond" w:cstheme="minorHAnsi"/>
          <w:b/>
          <w:iCs/>
          <w:lang w:val="en-GB"/>
        </w:rPr>
        <w:t>piattaforma tecnologica</w:t>
      </w:r>
      <w:r w:rsidRPr="003D50B2">
        <w:rPr>
          <w:rFonts w:ascii="Garamond" w:hAnsi="Garamond" w:cstheme="minorHAnsi"/>
          <w:bCs/>
          <w:iCs/>
          <w:lang w:val="en-GB"/>
        </w:rPr>
        <w:t xml:space="preserve"> </w:t>
      </w:r>
      <w:r w:rsidR="001160B9" w:rsidRPr="003D50B2">
        <w:rPr>
          <w:rFonts w:ascii="Garamond" w:hAnsi="Garamond" w:cstheme="minorHAnsi"/>
        </w:rPr>
        <w:t xml:space="preserve">per scoprire piccole molecole di origine marina da utilizzare come </w:t>
      </w:r>
      <w:r w:rsidR="001160B9" w:rsidRPr="003D50B2">
        <w:rPr>
          <w:rFonts w:ascii="Garamond" w:hAnsi="Garamond" w:cstheme="minorHAnsi"/>
          <w:b/>
          <w:bCs/>
        </w:rPr>
        <w:t>farmaci e vaccini</w:t>
      </w:r>
      <w:r w:rsidR="001160B9" w:rsidRPr="003D50B2">
        <w:rPr>
          <w:rFonts w:ascii="Garamond" w:hAnsi="Garamond" w:cstheme="minorHAnsi"/>
        </w:rPr>
        <w:t xml:space="preserve"> contro alcune tipologie di tumori, tra cui il carcinoma polmonare, il melanoma e il mieloma multiplo.</w:t>
      </w:r>
    </w:p>
    <w:p w14:paraId="78F897E4" w14:textId="1AFBB641" w:rsidR="00BB51CA" w:rsidRPr="003D50B2" w:rsidRDefault="00BB51CA" w:rsidP="00BB51CA">
      <w:pPr>
        <w:spacing w:line="360" w:lineRule="auto"/>
        <w:jc w:val="both"/>
        <w:rPr>
          <w:rFonts w:ascii="Garamond" w:hAnsi="Garamond" w:cstheme="minorHAnsi"/>
          <w:bCs/>
          <w:iCs/>
        </w:rPr>
      </w:pPr>
      <w:r w:rsidRPr="003D50B2">
        <w:rPr>
          <w:rFonts w:ascii="Garamond" w:hAnsi="Garamond" w:cstheme="minorHAnsi"/>
          <w:bCs/>
          <w:iCs/>
        </w:rPr>
        <w:t xml:space="preserve">Per raggiungere </w:t>
      </w:r>
      <w:r w:rsidR="0085385F" w:rsidRPr="003D50B2">
        <w:rPr>
          <w:rFonts w:ascii="Garamond" w:hAnsi="Garamond" w:cstheme="minorHAnsi"/>
          <w:bCs/>
          <w:iCs/>
        </w:rPr>
        <w:t>tale scopo</w:t>
      </w:r>
      <w:r w:rsidRPr="003D50B2">
        <w:rPr>
          <w:rFonts w:ascii="Garamond" w:hAnsi="Garamond" w:cstheme="minorHAnsi"/>
          <w:bCs/>
          <w:iCs/>
        </w:rPr>
        <w:t xml:space="preserve">, </w:t>
      </w:r>
      <w:r w:rsidR="0085385F" w:rsidRPr="003D50B2">
        <w:rPr>
          <w:rFonts w:ascii="Garamond" w:hAnsi="Garamond" w:cstheme="minorHAnsi"/>
          <w:bCs/>
          <w:iCs/>
        </w:rPr>
        <w:t>sarà realizzato</w:t>
      </w:r>
      <w:r w:rsidRPr="003D50B2">
        <w:rPr>
          <w:rFonts w:ascii="Garamond" w:hAnsi="Garamond" w:cstheme="minorHAnsi"/>
          <w:bCs/>
          <w:iCs/>
        </w:rPr>
        <w:t xml:space="preserve"> un </w:t>
      </w:r>
      <w:r w:rsidRPr="003D50B2">
        <w:rPr>
          <w:rFonts w:ascii="Garamond" w:hAnsi="Garamond" w:cstheme="minorHAnsi"/>
          <w:b/>
          <w:iCs/>
        </w:rPr>
        <w:t>hub di sperimentazione regionale</w:t>
      </w:r>
      <w:r w:rsidRPr="003D50B2">
        <w:rPr>
          <w:rFonts w:ascii="Garamond" w:hAnsi="Garamond" w:cstheme="minorHAnsi"/>
          <w:bCs/>
          <w:iCs/>
        </w:rPr>
        <w:t xml:space="preserve"> che servirà </w:t>
      </w:r>
      <w:r w:rsidR="00521ABB" w:rsidRPr="003D50B2">
        <w:rPr>
          <w:rFonts w:ascii="Garamond" w:hAnsi="Garamond" w:cstheme="minorHAnsi"/>
          <w:bCs/>
          <w:iCs/>
        </w:rPr>
        <w:t>all</w:t>
      </w:r>
      <w:r w:rsidRPr="003D50B2">
        <w:rPr>
          <w:rFonts w:ascii="Garamond" w:hAnsi="Garamond" w:cstheme="minorHAnsi"/>
          <w:bCs/>
          <w:iCs/>
        </w:rPr>
        <w:t xml:space="preserve">’identificazione precoce dei tumori, </w:t>
      </w:r>
      <w:r w:rsidR="00521ABB" w:rsidRPr="003D50B2">
        <w:rPr>
          <w:rFonts w:ascii="Garamond" w:hAnsi="Garamond" w:cstheme="minorHAnsi"/>
          <w:bCs/>
          <w:iCs/>
        </w:rPr>
        <w:t>al</w:t>
      </w:r>
      <w:r w:rsidRPr="003D50B2">
        <w:rPr>
          <w:rFonts w:ascii="Garamond" w:hAnsi="Garamond" w:cstheme="minorHAnsi"/>
          <w:bCs/>
          <w:iCs/>
        </w:rPr>
        <w:t xml:space="preserve">la caratterizzazione del profilo di resistenza e </w:t>
      </w:r>
      <w:r w:rsidR="00521ABB" w:rsidRPr="003D50B2">
        <w:rPr>
          <w:rFonts w:ascii="Garamond" w:hAnsi="Garamond" w:cstheme="minorHAnsi"/>
          <w:bCs/>
          <w:iCs/>
        </w:rPr>
        <w:t>alla</w:t>
      </w:r>
      <w:r w:rsidRPr="003D50B2">
        <w:rPr>
          <w:rFonts w:ascii="Garamond" w:hAnsi="Garamond" w:cstheme="minorHAnsi"/>
          <w:bCs/>
          <w:iCs/>
        </w:rPr>
        <w:t xml:space="preserve"> </w:t>
      </w:r>
      <w:r w:rsidR="00521ABB" w:rsidRPr="003D50B2">
        <w:rPr>
          <w:rFonts w:ascii="Garamond" w:hAnsi="Garamond" w:cstheme="minorHAnsi"/>
          <w:bCs/>
          <w:iCs/>
        </w:rPr>
        <w:t>formulazione</w:t>
      </w:r>
      <w:r w:rsidRPr="003D50B2">
        <w:rPr>
          <w:rFonts w:ascii="Garamond" w:hAnsi="Garamond" w:cstheme="minorHAnsi"/>
          <w:bCs/>
          <w:iCs/>
        </w:rPr>
        <w:t xml:space="preserve"> di terapie alternative per i pazienti che non rispondono ai trattamenti </w:t>
      </w:r>
      <w:r w:rsidR="00D77EB8">
        <w:rPr>
          <w:rFonts w:ascii="Garamond" w:hAnsi="Garamond" w:cstheme="minorHAnsi"/>
          <w:bCs/>
          <w:iCs/>
        </w:rPr>
        <w:t xml:space="preserve">oncologici </w:t>
      </w:r>
      <w:r w:rsidRPr="003D50B2">
        <w:rPr>
          <w:rFonts w:ascii="Garamond" w:hAnsi="Garamond" w:cstheme="minorHAnsi"/>
          <w:bCs/>
          <w:iCs/>
        </w:rPr>
        <w:t>convenzionali.</w:t>
      </w:r>
    </w:p>
    <w:p w14:paraId="7360E719" w14:textId="2B20A7E3" w:rsidR="001160B9" w:rsidRPr="003D50B2" w:rsidRDefault="001F4047" w:rsidP="00561A9F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Cs/>
          <w:iCs/>
          <w:lang w:val="en-GB"/>
        </w:rPr>
      </w:pPr>
      <w:r w:rsidRPr="003D50B2">
        <w:rPr>
          <w:rFonts w:ascii="Garamond" w:hAnsi="Garamond" w:cstheme="minorHAnsi"/>
          <w:bCs/>
          <w:iCs/>
          <w:lang w:val="en-GB"/>
        </w:rPr>
        <w:t>Il progetto</w:t>
      </w:r>
      <w:r w:rsidR="000E502B" w:rsidRPr="003D50B2">
        <w:rPr>
          <w:rFonts w:ascii="Garamond" w:hAnsi="Garamond" w:cstheme="minorHAnsi"/>
          <w:bCs/>
          <w:iCs/>
          <w:lang w:val="en-GB"/>
        </w:rPr>
        <w:t>,</w:t>
      </w:r>
      <w:r w:rsidRPr="003D50B2">
        <w:rPr>
          <w:rFonts w:ascii="Garamond" w:hAnsi="Garamond" w:cstheme="minorHAnsi"/>
          <w:bCs/>
          <w:iCs/>
          <w:lang w:val="en-GB"/>
        </w:rPr>
        <w:t xml:space="preserve"> cominciato nel novembre del 2018 </w:t>
      </w:r>
      <w:r w:rsidR="00561A9F" w:rsidRPr="003D50B2">
        <w:rPr>
          <w:rFonts w:ascii="Garamond" w:hAnsi="Garamond" w:cstheme="minorHAnsi"/>
          <w:bCs/>
          <w:iCs/>
          <w:lang w:val="en-GB"/>
        </w:rPr>
        <w:t xml:space="preserve">e </w:t>
      </w:r>
      <w:r w:rsidR="00521ABB" w:rsidRPr="003D50B2">
        <w:rPr>
          <w:rFonts w:ascii="Garamond" w:hAnsi="Garamond" w:cstheme="minorHAnsi"/>
          <w:bCs/>
          <w:iCs/>
          <w:lang w:val="en-GB"/>
        </w:rPr>
        <w:t>programmato per</w:t>
      </w:r>
      <w:r w:rsidR="00561A9F" w:rsidRPr="003D50B2">
        <w:rPr>
          <w:rFonts w:ascii="Garamond" w:hAnsi="Garamond" w:cstheme="minorHAnsi"/>
          <w:bCs/>
          <w:iCs/>
          <w:lang w:val="en-GB"/>
        </w:rPr>
        <w:t xml:space="preserve"> concludersi </w:t>
      </w:r>
      <w:r w:rsidRPr="003D50B2">
        <w:rPr>
          <w:rFonts w:ascii="Garamond" w:hAnsi="Garamond" w:cstheme="minorHAnsi"/>
          <w:bCs/>
          <w:iCs/>
          <w:lang w:val="en-GB"/>
        </w:rPr>
        <w:t>entro il 31 dicembre 2019</w:t>
      </w:r>
      <w:r w:rsidR="000E502B" w:rsidRPr="003D50B2">
        <w:rPr>
          <w:rFonts w:ascii="Garamond" w:hAnsi="Garamond" w:cstheme="minorHAnsi"/>
          <w:bCs/>
          <w:iCs/>
          <w:lang w:val="en-GB"/>
        </w:rPr>
        <w:t>,</w:t>
      </w:r>
      <w:r w:rsidRPr="003D50B2">
        <w:rPr>
          <w:rFonts w:ascii="Garamond" w:hAnsi="Garamond" w:cstheme="minorHAnsi"/>
          <w:bCs/>
          <w:iCs/>
          <w:lang w:val="en-GB"/>
        </w:rPr>
        <w:t xml:space="preserve"> </w:t>
      </w:r>
      <w:r w:rsidR="00561A9F" w:rsidRPr="003D50B2">
        <w:rPr>
          <w:rFonts w:ascii="Garamond" w:hAnsi="Garamond" w:cstheme="minorHAnsi"/>
          <w:bCs/>
          <w:iCs/>
          <w:lang w:val="en-GB"/>
        </w:rPr>
        <w:t>è stato finanziato</w:t>
      </w:r>
      <w:r w:rsidR="00814008" w:rsidRPr="003D50B2">
        <w:rPr>
          <w:rFonts w:ascii="Garamond" w:hAnsi="Garamond" w:cstheme="minorHAnsi"/>
          <w:bCs/>
          <w:iCs/>
          <w:lang w:val="en-GB"/>
        </w:rPr>
        <w:t xml:space="preserve"> d</w:t>
      </w:r>
      <w:r w:rsidR="00561A9F" w:rsidRPr="003D50B2">
        <w:rPr>
          <w:rFonts w:ascii="Garamond" w:hAnsi="Garamond" w:cstheme="minorHAnsi"/>
          <w:bCs/>
          <w:iCs/>
          <w:lang w:val="en-GB"/>
        </w:rPr>
        <w:t>a</w:t>
      </w:r>
      <w:r w:rsidR="00814008" w:rsidRPr="003D50B2">
        <w:rPr>
          <w:rFonts w:ascii="Garamond" w:hAnsi="Garamond" w:cstheme="minorHAnsi"/>
          <w:bCs/>
          <w:iCs/>
          <w:lang w:val="en-GB"/>
        </w:rPr>
        <w:t>ll’Unione Europea ne</w:t>
      </w:r>
      <w:r w:rsidR="000E502B" w:rsidRPr="003D50B2">
        <w:rPr>
          <w:rFonts w:ascii="Garamond" w:hAnsi="Garamond" w:cstheme="minorHAnsi"/>
          <w:bCs/>
          <w:iCs/>
        </w:rPr>
        <w:t>ll’ambito del POR Campania FESR 2014-2020</w:t>
      </w:r>
      <w:r w:rsidR="00AD69B7" w:rsidRPr="003D50B2">
        <w:rPr>
          <w:rFonts w:ascii="Garamond" w:hAnsi="Garamond" w:cstheme="minorHAnsi"/>
          <w:bCs/>
          <w:iCs/>
        </w:rPr>
        <w:t>,</w:t>
      </w:r>
      <w:r w:rsidR="000E502B" w:rsidRPr="003D50B2">
        <w:rPr>
          <w:rFonts w:ascii="Garamond" w:hAnsi="Garamond" w:cstheme="minorHAnsi"/>
          <w:bCs/>
          <w:iCs/>
          <w:lang w:val="en-GB"/>
        </w:rPr>
        <w:t xml:space="preserve"> per un totale di </w:t>
      </w:r>
      <w:r w:rsidR="000E502B" w:rsidRPr="003D50B2">
        <w:rPr>
          <w:rFonts w:ascii="Garamond" w:hAnsi="Garamond" w:cstheme="minorHAnsi"/>
          <w:b/>
          <w:iCs/>
          <w:lang w:val="en-GB"/>
        </w:rPr>
        <w:t>12 milioni di euro</w:t>
      </w:r>
      <w:r w:rsidR="00853E21" w:rsidRPr="003D50B2">
        <w:rPr>
          <w:rFonts w:ascii="Garamond" w:hAnsi="Garamond" w:cstheme="minorHAnsi"/>
          <w:bCs/>
          <w:iCs/>
          <w:lang w:val="en-GB"/>
        </w:rPr>
        <w:t>.</w:t>
      </w:r>
    </w:p>
    <w:p w14:paraId="22C536B9" w14:textId="77777777" w:rsidR="00521ABB" w:rsidRPr="003D50B2" w:rsidRDefault="00521ABB" w:rsidP="00521ABB">
      <w:pPr>
        <w:spacing w:line="360" w:lineRule="auto"/>
        <w:jc w:val="both"/>
        <w:rPr>
          <w:rFonts w:ascii="Garamond" w:eastAsia="Lustria" w:hAnsi="Garamond" w:cstheme="minorHAnsi"/>
        </w:rPr>
      </w:pPr>
      <w:r w:rsidRPr="003D50B2">
        <w:rPr>
          <w:rFonts w:ascii="Garamond" w:hAnsi="Garamond" w:cstheme="minorHAnsi"/>
          <w:bCs/>
          <w:iCs/>
        </w:rPr>
        <w:t>Le</w:t>
      </w:r>
      <w:r w:rsidRPr="003D50B2">
        <w:rPr>
          <w:rFonts w:ascii="Garamond" w:hAnsi="Garamond" w:cstheme="minorHAnsi"/>
          <w:b/>
          <w:iCs/>
        </w:rPr>
        <w:t xml:space="preserve"> </w:t>
      </w:r>
      <w:r w:rsidRPr="003D50B2">
        <w:rPr>
          <w:rFonts w:ascii="Garamond" w:hAnsi="Garamond" w:cstheme="minorHAnsi"/>
          <w:shd w:val="clear" w:color="auto" w:fill="FFFFFF"/>
        </w:rPr>
        <w:t>attività di ADViSE coinvolgono un partenariato articolato composto da enti di ricerca pubblici, compagini industriali e soggetti consulenti, riuniti in una società consortile</w:t>
      </w:r>
      <w:r w:rsidRPr="003D50B2">
        <w:rPr>
          <w:rFonts w:ascii="Garamond" w:eastAsia="Lustria" w:hAnsi="Garamond" w:cstheme="minorHAnsi"/>
          <w:b/>
          <w:bCs/>
        </w:rPr>
        <w:t xml:space="preserve"> </w:t>
      </w:r>
      <w:r w:rsidRPr="003D50B2">
        <w:rPr>
          <w:rFonts w:ascii="Garamond" w:eastAsia="Lustria" w:hAnsi="Garamond" w:cstheme="minorHAnsi"/>
        </w:rPr>
        <w:t>a responsabilità limitata denominata</w:t>
      </w:r>
      <w:r w:rsidRPr="003D50B2">
        <w:rPr>
          <w:rFonts w:ascii="Garamond" w:eastAsia="Lustria" w:hAnsi="Garamond" w:cstheme="minorHAnsi"/>
          <w:b/>
        </w:rPr>
        <w:t xml:space="preserve"> </w:t>
      </w:r>
      <w:r w:rsidRPr="003D50B2">
        <w:rPr>
          <w:rFonts w:ascii="Garamond" w:eastAsia="Lustria" w:hAnsi="Garamond" w:cstheme="minorHAnsi"/>
        </w:rPr>
        <w:t>“</w:t>
      </w:r>
      <w:r w:rsidRPr="003D50B2">
        <w:rPr>
          <w:rFonts w:ascii="Garamond" w:eastAsia="Lustria" w:hAnsi="Garamond" w:cstheme="minorHAnsi"/>
          <w:b/>
        </w:rPr>
        <w:t>ADViSE SCARL</w:t>
      </w:r>
      <w:r w:rsidRPr="003D50B2">
        <w:rPr>
          <w:rFonts w:ascii="Garamond" w:eastAsia="Lustria" w:hAnsi="Garamond" w:cstheme="minorHAnsi"/>
        </w:rPr>
        <w:t xml:space="preserve">”. </w:t>
      </w:r>
    </w:p>
    <w:p w14:paraId="2CD3CC9A" w14:textId="766DA351" w:rsidR="001160B9" w:rsidRPr="003D50B2" w:rsidRDefault="00521ABB" w:rsidP="00E87B2D">
      <w:pPr>
        <w:shd w:val="clear" w:color="auto" w:fill="FFFFFF"/>
        <w:spacing w:line="360" w:lineRule="auto"/>
        <w:jc w:val="both"/>
        <w:rPr>
          <w:rFonts w:ascii="Garamond" w:hAnsi="Garamond" w:cstheme="minorHAnsi"/>
        </w:rPr>
      </w:pPr>
      <w:r w:rsidRPr="003D50B2">
        <w:rPr>
          <w:rFonts w:ascii="Garamond" w:hAnsi="Garamond" w:cstheme="minorHAnsi"/>
        </w:rPr>
        <w:t>Il progetto</w:t>
      </w:r>
      <w:r w:rsidR="001160B9" w:rsidRPr="003D50B2">
        <w:rPr>
          <w:rFonts w:ascii="Garamond" w:hAnsi="Garamond" w:cstheme="minorHAnsi"/>
        </w:rPr>
        <w:t xml:space="preserve"> si basa sulla </w:t>
      </w:r>
      <w:r w:rsidR="001160B9" w:rsidRPr="003D50B2">
        <w:rPr>
          <w:rFonts w:ascii="Garamond" w:hAnsi="Garamond" w:cstheme="minorHAnsi"/>
          <w:b/>
          <w:bCs/>
        </w:rPr>
        <w:t>storica competenza</w:t>
      </w:r>
      <w:r w:rsidR="001160B9" w:rsidRPr="003D50B2">
        <w:rPr>
          <w:rFonts w:ascii="Garamond" w:hAnsi="Garamond" w:cstheme="minorHAnsi"/>
        </w:rPr>
        <w:t xml:space="preserve">, esistente in Regione Campania, di utilizzare prodotti di origine marina </w:t>
      </w:r>
      <w:r w:rsidR="00561A9F" w:rsidRPr="003D50B2">
        <w:rPr>
          <w:rFonts w:ascii="Garamond" w:hAnsi="Garamond" w:cstheme="minorHAnsi"/>
        </w:rPr>
        <w:t>per sfruttarne</w:t>
      </w:r>
      <w:r w:rsidR="001160B9" w:rsidRPr="003D50B2">
        <w:rPr>
          <w:rFonts w:ascii="Garamond" w:hAnsi="Garamond" w:cstheme="minorHAnsi"/>
        </w:rPr>
        <w:t xml:space="preserve"> le potenzialità applicative. </w:t>
      </w:r>
      <w:r w:rsidR="001F4047" w:rsidRPr="003D50B2">
        <w:rPr>
          <w:rFonts w:ascii="Garamond" w:hAnsi="Garamond" w:cstheme="minorHAnsi"/>
        </w:rPr>
        <w:t>Non è un caso che l</w:t>
      </w:r>
      <w:r w:rsidR="001160B9" w:rsidRPr="003D50B2">
        <w:rPr>
          <w:rFonts w:ascii="Garamond" w:hAnsi="Garamond" w:cstheme="minorHAnsi"/>
        </w:rPr>
        <w:t xml:space="preserve">e istituzioni pubbliche che partecipano al </w:t>
      </w:r>
      <w:r w:rsidRPr="003D50B2">
        <w:rPr>
          <w:rFonts w:ascii="Garamond" w:hAnsi="Garamond" w:cstheme="minorHAnsi"/>
        </w:rPr>
        <w:t>programma</w:t>
      </w:r>
      <w:r w:rsidR="00561A9F" w:rsidRPr="003D50B2">
        <w:rPr>
          <w:rFonts w:ascii="Garamond" w:hAnsi="Garamond" w:cstheme="minorHAnsi"/>
        </w:rPr>
        <w:t>, ovvero</w:t>
      </w:r>
      <w:r w:rsidR="00A3513A" w:rsidRPr="003D50B2">
        <w:rPr>
          <w:rFonts w:ascii="Garamond" w:hAnsi="Garamond" w:cstheme="minorHAnsi"/>
        </w:rPr>
        <w:t xml:space="preserve"> </w:t>
      </w:r>
      <w:r w:rsidR="00A3513A" w:rsidRPr="003D50B2">
        <w:rPr>
          <w:rFonts w:ascii="Garamond" w:hAnsi="Garamond" w:cstheme="minorHAnsi"/>
          <w:shd w:val="clear" w:color="auto" w:fill="FFFFFF"/>
        </w:rPr>
        <w:t xml:space="preserve">il </w:t>
      </w:r>
      <w:r w:rsidR="00A3513A" w:rsidRPr="003D50B2">
        <w:rPr>
          <w:rFonts w:ascii="Garamond" w:hAnsi="Garamond" w:cstheme="minorHAnsi"/>
          <w:b/>
          <w:color w:val="000000"/>
        </w:rPr>
        <w:t xml:space="preserve">Dipartimento di Scienze Chimiche e Tecnologie dei Materiali del Cnr </w:t>
      </w:r>
      <w:r w:rsidR="00A3513A" w:rsidRPr="003D50B2">
        <w:rPr>
          <w:rFonts w:ascii="Garamond" w:hAnsi="Garamond" w:cstheme="minorHAnsi"/>
          <w:bCs/>
          <w:shd w:val="clear" w:color="auto" w:fill="FFFFFF"/>
        </w:rPr>
        <w:t xml:space="preserve">e la </w:t>
      </w:r>
      <w:r w:rsidR="00A3513A" w:rsidRPr="003D50B2">
        <w:rPr>
          <w:rFonts w:ascii="Garamond" w:hAnsi="Garamond" w:cstheme="minorHAnsi"/>
          <w:b/>
          <w:color w:val="000000"/>
        </w:rPr>
        <w:t>Stazione Zoologica “A. Dohrn”</w:t>
      </w:r>
      <w:r w:rsidR="00561A9F" w:rsidRPr="003D50B2">
        <w:rPr>
          <w:rFonts w:ascii="Garamond" w:hAnsi="Garamond" w:cstheme="minorHAnsi"/>
          <w:bCs/>
          <w:color w:val="000000"/>
        </w:rPr>
        <w:t>,</w:t>
      </w:r>
      <w:r w:rsidR="00A3513A" w:rsidRPr="003D50B2">
        <w:rPr>
          <w:rFonts w:ascii="Garamond" w:hAnsi="Garamond" w:cstheme="minorHAnsi"/>
        </w:rPr>
        <w:t xml:space="preserve"> </w:t>
      </w:r>
      <w:r w:rsidR="001160B9" w:rsidRPr="003D50B2">
        <w:rPr>
          <w:rFonts w:ascii="Garamond" w:hAnsi="Garamond" w:cstheme="minorHAnsi"/>
        </w:rPr>
        <w:t>poss</w:t>
      </w:r>
      <w:r w:rsidR="001F4047" w:rsidRPr="003D50B2">
        <w:rPr>
          <w:rFonts w:ascii="Garamond" w:hAnsi="Garamond" w:cstheme="minorHAnsi"/>
        </w:rPr>
        <w:t>a</w:t>
      </w:r>
      <w:r w:rsidR="001160B9" w:rsidRPr="003D50B2">
        <w:rPr>
          <w:rFonts w:ascii="Garamond" w:hAnsi="Garamond" w:cstheme="minorHAnsi"/>
        </w:rPr>
        <w:t xml:space="preserve">no essere considerate strutture pioneristiche nel settore in Italia ed Europa. </w:t>
      </w:r>
    </w:p>
    <w:p w14:paraId="30BA002A" w14:textId="795DDF57" w:rsidR="001F4047" w:rsidRPr="003D50B2" w:rsidRDefault="001F4047" w:rsidP="00E87B2D">
      <w:pPr>
        <w:shd w:val="clear" w:color="auto" w:fill="FFFFFF"/>
        <w:spacing w:line="360" w:lineRule="auto"/>
        <w:jc w:val="both"/>
        <w:rPr>
          <w:rFonts w:ascii="Garamond" w:hAnsi="Garamond" w:cstheme="minorHAnsi"/>
        </w:rPr>
      </w:pPr>
      <w:r w:rsidRPr="003D50B2">
        <w:rPr>
          <w:rFonts w:ascii="Garamond" w:hAnsi="Garamond" w:cstheme="minorHAnsi"/>
        </w:rPr>
        <w:t xml:space="preserve">La piattaforma ADViSE, </w:t>
      </w:r>
      <w:r w:rsidR="00561A9F" w:rsidRPr="003D50B2">
        <w:rPr>
          <w:rFonts w:ascii="Garamond" w:hAnsi="Garamond" w:cstheme="minorHAnsi"/>
        </w:rPr>
        <w:t>infatti</w:t>
      </w:r>
      <w:r w:rsidRPr="003D50B2">
        <w:rPr>
          <w:rFonts w:ascii="Garamond" w:hAnsi="Garamond" w:cstheme="minorHAnsi"/>
        </w:rPr>
        <w:t>, nasce da questa esperienza, arricchita d</w:t>
      </w:r>
      <w:r w:rsidR="00561A9F" w:rsidRPr="003D50B2">
        <w:rPr>
          <w:rFonts w:ascii="Garamond" w:hAnsi="Garamond" w:cstheme="minorHAnsi"/>
        </w:rPr>
        <w:t>a</w:t>
      </w:r>
      <w:r w:rsidRPr="003D50B2">
        <w:rPr>
          <w:rFonts w:ascii="Garamond" w:hAnsi="Garamond" w:cstheme="minorHAnsi"/>
        </w:rPr>
        <w:t xml:space="preserve">lla conoscenza in oncologia e immunologia clinica </w:t>
      </w:r>
      <w:r w:rsidR="000E502B" w:rsidRPr="003D50B2">
        <w:rPr>
          <w:rFonts w:ascii="Garamond" w:hAnsi="Garamond" w:cstheme="minorHAnsi"/>
        </w:rPr>
        <w:t>di alcune</w:t>
      </w:r>
      <w:r w:rsidRPr="003D50B2">
        <w:rPr>
          <w:rFonts w:ascii="Garamond" w:hAnsi="Garamond" w:cstheme="minorHAnsi"/>
        </w:rPr>
        <w:t xml:space="preserve"> strutture ospedaliere (</w:t>
      </w:r>
      <w:r w:rsidRPr="003D50B2">
        <w:rPr>
          <w:rFonts w:ascii="Garamond" w:hAnsi="Garamond" w:cstheme="minorHAnsi"/>
          <w:b/>
          <w:bCs/>
        </w:rPr>
        <w:t>Moscati</w:t>
      </w:r>
      <w:r w:rsidRPr="003D50B2">
        <w:rPr>
          <w:rFonts w:ascii="Garamond" w:hAnsi="Garamond" w:cstheme="minorHAnsi"/>
        </w:rPr>
        <w:t xml:space="preserve">, </w:t>
      </w:r>
      <w:r w:rsidRPr="003D50B2">
        <w:rPr>
          <w:rFonts w:ascii="Garamond" w:hAnsi="Garamond" w:cstheme="minorHAnsi"/>
          <w:b/>
          <w:bCs/>
        </w:rPr>
        <w:t>CEBR-Università di Genova</w:t>
      </w:r>
      <w:r w:rsidR="004E00F0" w:rsidRPr="003D50B2">
        <w:rPr>
          <w:rFonts w:ascii="Garamond" w:hAnsi="Garamond" w:cstheme="minorHAnsi"/>
        </w:rPr>
        <w:t xml:space="preserve"> e il </w:t>
      </w:r>
      <w:r w:rsidR="004E00F0" w:rsidRPr="003D50B2">
        <w:rPr>
          <w:rFonts w:ascii="Garamond" w:hAnsi="Garamond" w:cstheme="minorHAnsi"/>
          <w:b/>
          <w:bCs/>
        </w:rPr>
        <w:t>gruppo</w:t>
      </w:r>
      <w:r w:rsidRPr="003D50B2">
        <w:rPr>
          <w:rFonts w:ascii="Garamond" w:hAnsi="Garamond" w:cstheme="minorHAnsi"/>
          <w:b/>
          <w:bCs/>
        </w:rPr>
        <w:t xml:space="preserve"> MultiMedica</w:t>
      </w:r>
      <w:r w:rsidRPr="003D50B2">
        <w:rPr>
          <w:rFonts w:ascii="Garamond" w:hAnsi="Garamond" w:cstheme="minorHAnsi"/>
        </w:rPr>
        <w:t xml:space="preserve">) che danno supporto al progetto, e integrata con la creazione di una rete di stakeholder che comprendono sia aziende partner come </w:t>
      </w:r>
      <w:r w:rsidRPr="003D50B2">
        <w:rPr>
          <w:rFonts w:ascii="Garamond" w:hAnsi="Garamond" w:cstheme="minorHAnsi"/>
          <w:b/>
          <w:bCs/>
        </w:rPr>
        <w:t>Servimed</w:t>
      </w:r>
      <w:r w:rsidRPr="003D50B2">
        <w:rPr>
          <w:rFonts w:ascii="Garamond" w:hAnsi="Garamond" w:cstheme="minorHAnsi"/>
        </w:rPr>
        <w:t xml:space="preserve">, </w:t>
      </w:r>
      <w:r w:rsidRPr="003D50B2">
        <w:rPr>
          <w:rFonts w:ascii="Garamond" w:hAnsi="Garamond" w:cstheme="minorHAnsi"/>
          <w:b/>
          <w:bCs/>
        </w:rPr>
        <w:t>Italbiotec</w:t>
      </w:r>
      <w:r w:rsidRPr="003D50B2">
        <w:rPr>
          <w:rFonts w:ascii="Garamond" w:hAnsi="Garamond" w:cstheme="minorHAnsi"/>
        </w:rPr>
        <w:t xml:space="preserve"> e </w:t>
      </w:r>
      <w:r w:rsidRPr="003D50B2">
        <w:rPr>
          <w:rFonts w:ascii="Garamond" w:hAnsi="Garamond" w:cstheme="minorHAnsi"/>
          <w:b/>
          <w:bCs/>
        </w:rPr>
        <w:t>Altergon</w:t>
      </w:r>
      <w:r w:rsidRPr="003D50B2">
        <w:rPr>
          <w:rFonts w:ascii="Garamond" w:hAnsi="Garamond" w:cstheme="minorHAnsi"/>
        </w:rPr>
        <w:t xml:space="preserve">, specializzate su fronti diversi sull'innovazione e l'industrializzazione di nuovi presidi biomedici, </w:t>
      </w:r>
      <w:r w:rsidR="000E502B" w:rsidRPr="003D50B2">
        <w:rPr>
          <w:rFonts w:ascii="Garamond" w:hAnsi="Garamond" w:cstheme="minorHAnsi"/>
        </w:rPr>
        <w:t xml:space="preserve">e come </w:t>
      </w:r>
      <w:r w:rsidR="000E502B" w:rsidRPr="003D50B2">
        <w:rPr>
          <w:rFonts w:ascii="Garamond" w:hAnsi="Garamond" w:cstheme="minorHAnsi"/>
          <w:b/>
          <w:bCs/>
        </w:rPr>
        <w:t>Innovery</w:t>
      </w:r>
      <w:r w:rsidR="000E502B" w:rsidRPr="003D50B2">
        <w:rPr>
          <w:rFonts w:ascii="Garamond" w:hAnsi="Garamond" w:cstheme="minorHAnsi"/>
        </w:rPr>
        <w:t xml:space="preserve">, leader di mercato nell’analisi dei Big Data, </w:t>
      </w:r>
      <w:r w:rsidRPr="003D50B2">
        <w:rPr>
          <w:rFonts w:ascii="Garamond" w:hAnsi="Garamond" w:cstheme="minorHAnsi"/>
        </w:rPr>
        <w:t xml:space="preserve">sia aziende che partecipano come fornitrici di know-how in settori di sviluppo farmaceutico specifico, come </w:t>
      </w:r>
      <w:r w:rsidRPr="003D50B2">
        <w:rPr>
          <w:rFonts w:ascii="Garamond" w:hAnsi="Garamond" w:cstheme="minorHAnsi"/>
          <w:b/>
          <w:bCs/>
        </w:rPr>
        <w:t>Biomvis</w:t>
      </w:r>
      <w:r w:rsidRPr="003D50B2">
        <w:rPr>
          <w:rFonts w:ascii="Garamond" w:hAnsi="Garamond" w:cstheme="minorHAnsi"/>
        </w:rPr>
        <w:t xml:space="preserve"> e </w:t>
      </w:r>
      <w:r w:rsidRPr="003D50B2">
        <w:rPr>
          <w:rFonts w:ascii="Garamond" w:hAnsi="Garamond" w:cstheme="minorHAnsi"/>
          <w:b/>
          <w:bCs/>
        </w:rPr>
        <w:t>Pharmaexceed</w:t>
      </w:r>
      <w:r w:rsidRPr="003D50B2">
        <w:rPr>
          <w:rFonts w:ascii="Garamond" w:hAnsi="Garamond" w:cstheme="minorHAnsi"/>
        </w:rPr>
        <w:t xml:space="preserve">, per la formulazione dei vaccini. </w:t>
      </w:r>
    </w:p>
    <w:p w14:paraId="0F491615" w14:textId="1A86039B" w:rsidR="00521ABB" w:rsidRPr="003D50B2" w:rsidRDefault="00521ABB" w:rsidP="000E635E">
      <w:pPr>
        <w:shd w:val="clear" w:color="auto" w:fill="FFFFFF"/>
        <w:spacing w:line="360" w:lineRule="auto"/>
        <w:jc w:val="both"/>
        <w:rPr>
          <w:rFonts w:ascii="Garamond" w:hAnsi="Garamond" w:cstheme="minorHAnsi"/>
        </w:rPr>
      </w:pPr>
    </w:p>
    <w:p w14:paraId="72821A69" w14:textId="4068E726" w:rsidR="0089450F" w:rsidRPr="003D50B2" w:rsidRDefault="00D627F4" w:rsidP="003D50B2">
      <w:pPr>
        <w:spacing w:line="360" w:lineRule="auto"/>
        <w:jc w:val="both"/>
        <w:rPr>
          <w:rFonts w:ascii="Garamond" w:hAnsi="Garamond" w:cstheme="minorHAnsi"/>
        </w:rPr>
      </w:pPr>
      <w:r w:rsidRPr="003D50B2">
        <w:rPr>
          <w:rFonts w:ascii="Garamond" w:hAnsi="Garamond"/>
          <w:color w:val="000000"/>
        </w:rPr>
        <w:lastRenderedPageBreak/>
        <w:t xml:space="preserve">Tecnicamente, la piattaforma consente di </w:t>
      </w:r>
      <w:r w:rsidRPr="00D77EB8">
        <w:rPr>
          <w:rFonts w:ascii="Garamond" w:hAnsi="Garamond"/>
          <w:b/>
          <w:bCs/>
          <w:color w:val="000000"/>
        </w:rPr>
        <w:t xml:space="preserve">innovare </w:t>
      </w:r>
      <w:r w:rsidRPr="00D77EB8">
        <w:rPr>
          <w:rFonts w:ascii="Garamond" w:hAnsi="Garamond"/>
          <w:b/>
          <w:bCs/>
          <w:color w:val="000000"/>
        </w:rPr>
        <w:t xml:space="preserve">i processi di </w:t>
      </w:r>
      <w:r w:rsidRPr="00D77EB8">
        <w:rPr>
          <w:rFonts w:ascii="Garamond" w:hAnsi="Garamond"/>
          <w:b/>
          <w:bCs/>
          <w:i/>
          <w:color w:val="000000"/>
        </w:rPr>
        <w:t>drug discovery</w:t>
      </w:r>
      <w:r w:rsidRPr="003D50B2">
        <w:rPr>
          <w:rFonts w:ascii="Garamond" w:hAnsi="Garamond"/>
          <w:color w:val="000000"/>
        </w:rPr>
        <w:t xml:space="preserve"> per la lotta </w:t>
      </w:r>
      <w:r w:rsidRPr="003D50B2">
        <w:rPr>
          <w:rFonts w:ascii="Garamond" w:hAnsi="Garamond"/>
          <w:color w:val="000000"/>
        </w:rPr>
        <w:t xml:space="preserve">al </w:t>
      </w:r>
      <w:r w:rsidRPr="003D50B2">
        <w:rPr>
          <w:rFonts w:ascii="Garamond" w:hAnsi="Garamond"/>
          <w:color w:val="000000"/>
        </w:rPr>
        <w:t>carcinoma polmonare, melanoma e mieloma multiplo</w:t>
      </w:r>
      <w:r w:rsidR="003D50B2" w:rsidRPr="003D50B2">
        <w:rPr>
          <w:rFonts w:ascii="Garamond" w:hAnsi="Garamond"/>
          <w:color w:val="000000"/>
        </w:rPr>
        <w:t xml:space="preserve"> </w:t>
      </w:r>
      <w:r w:rsidRPr="003D50B2">
        <w:rPr>
          <w:rFonts w:ascii="Garamond" w:hAnsi="Garamond"/>
          <w:color w:val="000000"/>
        </w:rPr>
        <w:t xml:space="preserve">attraverso lo sviluppo di </w:t>
      </w:r>
      <w:r w:rsidRPr="00D77EB8">
        <w:rPr>
          <w:rFonts w:ascii="Garamond" w:hAnsi="Garamond"/>
          <w:b/>
          <w:color w:val="000000"/>
        </w:rPr>
        <w:t>modelli di vaccini antitumorali</w:t>
      </w:r>
      <w:r w:rsidRPr="003D50B2">
        <w:rPr>
          <w:rFonts w:ascii="Garamond" w:hAnsi="Garamond"/>
          <w:bCs/>
          <w:color w:val="000000"/>
        </w:rPr>
        <w:t xml:space="preserve"> e l’identificazione di </w:t>
      </w:r>
      <w:r w:rsidRPr="00D77EB8">
        <w:rPr>
          <w:rFonts w:ascii="Garamond" w:hAnsi="Garamond"/>
          <w:b/>
          <w:color w:val="000000"/>
        </w:rPr>
        <w:t>nuove molecole chemioterapiche</w:t>
      </w:r>
      <w:r w:rsidR="003D50B2" w:rsidRPr="00D77EB8">
        <w:rPr>
          <w:rFonts w:ascii="Garamond" w:hAnsi="Garamond"/>
          <w:b/>
          <w:color w:val="000000"/>
        </w:rPr>
        <w:t>,</w:t>
      </w:r>
      <w:r w:rsidRPr="00D77EB8">
        <w:rPr>
          <w:rFonts w:ascii="Garamond" w:hAnsi="Garamond"/>
          <w:b/>
          <w:color w:val="000000"/>
        </w:rPr>
        <w:t xml:space="preserve"> provviste anche di attività immunomodulante</w:t>
      </w:r>
      <w:r w:rsidR="00D77EB8">
        <w:rPr>
          <w:rFonts w:ascii="Garamond" w:hAnsi="Garamond"/>
          <w:b/>
          <w:color w:val="000000"/>
        </w:rPr>
        <w:t xml:space="preserve">. </w:t>
      </w:r>
      <w:r w:rsidR="00D77EB8" w:rsidRPr="00D77EB8">
        <w:rPr>
          <w:rFonts w:ascii="Garamond" w:hAnsi="Garamond"/>
          <w:bCs/>
          <w:color w:val="000000"/>
        </w:rPr>
        <w:t>Queste nuove molecole saranno selezionate tra i</w:t>
      </w:r>
      <w:r w:rsidR="00D77EB8">
        <w:rPr>
          <w:rFonts w:ascii="Garamond" w:hAnsi="Garamond"/>
          <w:b/>
          <w:color w:val="000000"/>
        </w:rPr>
        <w:t xml:space="preserve"> composti d</w:t>
      </w:r>
      <w:r w:rsidRPr="00D77EB8">
        <w:rPr>
          <w:rFonts w:ascii="Garamond" w:hAnsi="Garamond"/>
          <w:b/>
          <w:color w:val="000000"/>
        </w:rPr>
        <w:t>i origine naturale</w:t>
      </w:r>
      <w:r w:rsidR="003D50B2" w:rsidRPr="003D50B2">
        <w:rPr>
          <w:rFonts w:ascii="Garamond" w:hAnsi="Garamond"/>
          <w:color w:val="000000"/>
        </w:rPr>
        <w:t xml:space="preserve">, in particolare </w:t>
      </w:r>
      <w:r w:rsidR="00D77EB8">
        <w:rPr>
          <w:rFonts w:ascii="Garamond" w:hAnsi="Garamond"/>
          <w:color w:val="000000"/>
        </w:rPr>
        <w:t>quelli</w:t>
      </w:r>
      <w:r w:rsidR="003D50B2" w:rsidRPr="003D50B2">
        <w:rPr>
          <w:rFonts w:ascii="Garamond" w:hAnsi="Garamond"/>
          <w:color w:val="000000"/>
        </w:rPr>
        <w:t xml:space="preserve"> </w:t>
      </w:r>
      <w:r w:rsidR="003D50B2" w:rsidRPr="00D77EB8">
        <w:rPr>
          <w:rFonts w:ascii="Garamond" w:hAnsi="Garamond"/>
          <w:b/>
          <w:bCs/>
          <w:color w:val="000000"/>
        </w:rPr>
        <w:t>marini</w:t>
      </w:r>
      <w:r w:rsidRPr="003D50B2">
        <w:rPr>
          <w:rFonts w:ascii="Garamond" w:hAnsi="Garamond"/>
          <w:color w:val="000000"/>
        </w:rPr>
        <w:t xml:space="preserve">. </w:t>
      </w:r>
      <w:r w:rsidR="00D77EB8">
        <w:rPr>
          <w:rFonts w:ascii="Garamond" w:hAnsi="Garamond"/>
          <w:color w:val="000000"/>
        </w:rPr>
        <w:t>L</w:t>
      </w:r>
      <w:r w:rsidR="0089450F" w:rsidRPr="003D50B2">
        <w:rPr>
          <w:rFonts w:ascii="Garamond" w:hAnsi="Garamond" w:cstheme="minorHAnsi"/>
        </w:rPr>
        <w:t xml:space="preserve">’attenzione sarà puntata sul SULFAVANT1, un audiovante molecolare ispirato a molecole naturali di </w:t>
      </w:r>
      <w:r w:rsidR="0089450F" w:rsidRPr="003D50B2">
        <w:rPr>
          <w:rFonts w:ascii="Garamond" w:hAnsi="Garamond" w:cstheme="minorHAnsi"/>
          <w:b/>
          <w:bCs/>
        </w:rPr>
        <w:t xml:space="preserve">microlaghe marine </w:t>
      </w:r>
      <w:r w:rsidR="0089450F" w:rsidRPr="003D50B2">
        <w:rPr>
          <w:rFonts w:ascii="Garamond" w:hAnsi="Garamond" w:cstheme="minorHAnsi"/>
        </w:rPr>
        <w:t xml:space="preserve">che potrebbe essere impegnato per la realizzazione di un </w:t>
      </w:r>
      <w:r w:rsidR="0089450F" w:rsidRPr="00D77EB8">
        <w:rPr>
          <w:rFonts w:ascii="Garamond" w:hAnsi="Garamond" w:cstheme="minorHAnsi"/>
        </w:rPr>
        <w:t>vaccino antitumorale</w:t>
      </w:r>
      <w:r w:rsidR="0089450F" w:rsidRPr="003D50B2">
        <w:rPr>
          <w:rFonts w:ascii="Garamond" w:hAnsi="Garamond" w:cstheme="minorHAnsi"/>
        </w:rPr>
        <w:t xml:space="preserve"> testato in modelli di melanoma umano. </w:t>
      </w:r>
    </w:p>
    <w:p w14:paraId="6E0366A9" w14:textId="699FA7F9" w:rsidR="000E635E" w:rsidRPr="003D50B2" w:rsidRDefault="00682E66" w:rsidP="000E635E">
      <w:pPr>
        <w:shd w:val="clear" w:color="auto" w:fill="FFFFFF"/>
        <w:spacing w:line="360" w:lineRule="auto"/>
        <w:jc w:val="both"/>
        <w:rPr>
          <w:rFonts w:ascii="Garamond" w:hAnsi="Garamond" w:cstheme="minorHAnsi"/>
        </w:rPr>
      </w:pPr>
      <w:r w:rsidRPr="003D50B2">
        <w:rPr>
          <w:rFonts w:ascii="Garamond" w:hAnsi="Garamond" w:cstheme="minorHAnsi"/>
        </w:rPr>
        <w:t xml:space="preserve">ADViSE </w:t>
      </w:r>
      <w:r w:rsidR="00D627F4" w:rsidRPr="003D50B2">
        <w:rPr>
          <w:rFonts w:ascii="Garamond" w:hAnsi="Garamond" w:cstheme="minorHAnsi"/>
        </w:rPr>
        <w:t>può altresì</w:t>
      </w:r>
      <w:r w:rsidR="000E635E" w:rsidRPr="003D50B2">
        <w:rPr>
          <w:rFonts w:ascii="Garamond" w:hAnsi="Garamond" w:cstheme="minorHAnsi"/>
        </w:rPr>
        <w:t xml:space="preserve"> fornire </w:t>
      </w:r>
      <w:r w:rsidR="000E635E" w:rsidRPr="00D77EB8">
        <w:rPr>
          <w:rFonts w:ascii="Garamond" w:hAnsi="Garamond" w:cstheme="minorHAnsi"/>
          <w:b/>
          <w:bCs/>
        </w:rPr>
        <w:t>servizi per soggetti terzi</w:t>
      </w:r>
      <w:r w:rsidR="000E635E" w:rsidRPr="003D50B2">
        <w:rPr>
          <w:rFonts w:ascii="Garamond" w:hAnsi="Garamond" w:cstheme="minorHAnsi"/>
        </w:rPr>
        <w:t xml:space="preserve"> interessati allo sviluppo, alla caratterizzazione e alla formulazione farmacologica di nuove molecole da utilizzare nel</w:t>
      </w:r>
      <w:r w:rsidR="00104160" w:rsidRPr="003D50B2">
        <w:rPr>
          <w:rFonts w:ascii="Garamond" w:hAnsi="Garamond" w:cstheme="minorHAnsi"/>
        </w:rPr>
        <w:t xml:space="preserve"> trattamento</w:t>
      </w:r>
      <w:r w:rsidR="000E635E" w:rsidRPr="003D50B2">
        <w:rPr>
          <w:rFonts w:ascii="Garamond" w:hAnsi="Garamond" w:cstheme="minorHAnsi"/>
        </w:rPr>
        <w:t xml:space="preserve"> dei tumori. </w:t>
      </w:r>
    </w:p>
    <w:p w14:paraId="6F530AD3" w14:textId="2CFBFBA9" w:rsidR="001F4047" w:rsidRPr="003D50B2" w:rsidRDefault="000D142B" w:rsidP="008E56BD">
      <w:pPr>
        <w:shd w:val="clear" w:color="auto" w:fill="FFFFFF"/>
        <w:spacing w:line="360" w:lineRule="auto"/>
        <w:jc w:val="both"/>
        <w:rPr>
          <w:rFonts w:ascii="Garamond" w:hAnsi="Garamond" w:cstheme="minorHAnsi"/>
        </w:rPr>
      </w:pPr>
      <w:r w:rsidRPr="003D50B2">
        <w:rPr>
          <w:rFonts w:ascii="Garamond" w:hAnsi="Garamond" w:cstheme="minorHAnsi"/>
        </w:rPr>
        <w:t xml:space="preserve">Nel panorama della ricerca oncologica, </w:t>
      </w:r>
      <w:r w:rsidR="004B6D97" w:rsidRPr="003D50B2">
        <w:rPr>
          <w:rFonts w:ascii="Garamond" w:hAnsi="Garamond" w:cstheme="minorHAnsi"/>
        </w:rPr>
        <w:t xml:space="preserve">dunque, </w:t>
      </w:r>
      <w:r w:rsidR="008E56BD" w:rsidRPr="003D50B2">
        <w:rPr>
          <w:rFonts w:ascii="Garamond" w:hAnsi="Garamond" w:cstheme="minorHAnsi"/>
        </w:rPr>
        <w:t>ADViS</w:t>
      </w:r>
      <w:r w:rsidR="007E4429" w:rsidRPr="003D50B2">
        <w:rPr>
          <w:rFonts w:ascii="Garamond" w:hAnsi="Garamond" w:cstheme="minorHAnsi"/>
        </w:rPr>
        <w:t>E</w:t>
      </w:r>
      <w:r w:rsidR="008E56BD" w:rsidRPr="003D50B2">
        <w:rPr>
          <w:rFonts w:ascii="Garamond" w:hAnsi="Garamond" w:cstheme="minorHAnsi"/>
        </w:rPr>
        <w:t xml:space="preserve"> è da considerarsi un </w:t>
      </w:r>
      <w:r w:rsidR="008E56BD" w:rsidRPr="003D50B2">
        <w:rPr>
          <w:rFonts w:ascii="Garamond" w:hAnsi="Garamond" w:cstheme="minorHAnsi"/>
          <w:b/>
          <w:bCs/>
        </w:rPr>
        <w:t>progetto altamente innovativo</w:t>
      </w:r>
      <w:r w:rsidR="008E56BD" w:rsidRPr="003D50B2">
        <w:rPr>
          <w:rFonts w:ascii="Garamond" w:hAnsi="Garamond" w:cstheme="minorHAnsi"/>
        </w:rPr>
        <w:t xml:space="preserve">. </w:t>
      </w:r>
      <w:r w:rsidR="001F4047" w:rsidRPr="003D50B2">
        <w:rPr>
          <w:rFonts w:ascii="Garamond" w:hAnsi="Garamond" w:cstheme="minorHAnsi"/>
        </w:rPr>
        <w:t xml:space="preserve">L’innovazione consiste nel fatto che propone un approccio basato sull'idea che specifiche sostanze naturali possano </w:t>
      </w:r>
      <w:r w:rsidR="001F4047" w:rsidRPr="003D50B2">
        <w:rPr>
          <w:rFonts w:ascii="Garamond" w:hAnsi="Garamond" w:cstheme="minorHAnsi"/>
          <w:b/>
          <w:bCs/>
        </w:rPr>
        <w:t>agire a diversi livelli</w:t>
      </w:r>
      <w:r w:rsidR="001F4047" w:rsidRPr="003D50B2">
        <w:rPr>
          <w:rFonts w:ascii="Garamond" w:hAnsi="Garamond" w:cstheme="minorHAnsi"/>
        </w:rPr>
        <w:t xml:space="preserve">, inclusi la chemioprevenzione, l'efficacia diretta sulle cellule tumorali, la capacità di modificare le interazioni tumore/ospite e la possibilità di potenziare una risposta antitumorale specifica immuno-mediata come adiuvanti in vaccini. </w:t>
      </w:r>
    </w:p>
    <w:p w14:paraId="46F8BCE5" w14:textId="37FE4034" w:rsidR="001F4047" w:rsidRPr="003D50B2" w:rsidRDefault="00A3513A" w:rsidP="007E4429">
      <w:pPr>
        <w:pStyle w:val="Corpotesto"/>
        <w:spacing w:after="0" w:line="360" w:lineRule="auto"/>
        <w:ind w:right="-1"/>
        <w:jc w:val="both"/>
        <w:rPr>
          <w:rFonts w:ascii="Garamond" w:hAnsi="Garamond" w:cstheme="minorHAnsi"/>
        </w:rPr>
      </w:pPr>
      <w:bookmarkStart w:id="0" w:name="_GoBack"/>
      <w:bookmarkEnd w:id="0"/>
      <w:r w:rsidRPr="003D50B2">
        <w:rPr>
          <w:rFonts w:ascii="Garamond" w:hAnsi="Garamond" w:cstheme="minorHAnsi"/>
        </w:rPr>
        <w:t>D</w:t>
      </w:r>
      <w:r w:rsidR="001F4047" w:rsidRPr="003D50B2">
        <w:rPr>
          <w:rFonts w:ascii="Garamond" w:hAnsi="Garamond" w:cstheme="minorHAnsi"/>
        </w:rPr>
        <w:t xml:space="preserve">al canto suo, la piattaforma è innovativa perché capace di </w:t>
      </w:r>
      <w:r w:rsidR="001F4047" w:rsidRPr="003D50B2">
        <w:rPr>
          <w:rFonts w:ascii="Garamond" w:hAnsi="Garamond" w:cstheme="minorHAnsi"/>
          <w:b/>
          <w:bCs/>
        </w:rPr>
        <w:t>selezionare molecole in grado di avere molteplici azioni sulla cellula neoplastica</w:t>
      </w:r>
      <w:r w:rsidR="001F4047" w:rsidRPr="003D50B2">
        <w:rPr>
          <w:rFonts w:ascii="Garamond" w:hAnsi="Garamond" w:cstheme="minorHAnsi"/>
        </w:rPr>
        <w:t>, e non solo quella di impedirne la replicazione, come invece tradizionalmente viene fatto in questo campo.</w:t>
      </w:r>
    </w:p>
    <w:p w14:paraId="6304CE40" w14:textId="78F0F4DF" w:rsidR="00A60BA3" w:rsidRPr="003D50B2" w:rsidRDefault="00A60BA3" w:rsidP="00E87B2D">
      <w:pPr>
        <w:autoSpaceDE w:val="0"/>
        <w:autoSpaceDN w:val="0"/>
        <w:adjustRightInd w:val="0"/>
        <w:spacing w:line="360" w:lineRule="auto"/>
        <w:rPr>
          <w:rFonts w:ascii="Garamond" w:hAnsi="Garamond" w:cstheme="minorHAnsi"/>
          <w:lang w:val="en-GB"/>
        </w:rPr>
      </w:pPr>
    </w:p>
    <w:p w14:paraId="4EEEFB82" w14:textId="5398E2BB" w:rsidR="00016632" w:rsidRPr="003D50B2" w:rsidRDefault="00016632" w:rsidP="00E87B2D">
      <w:pPr>
        <w:autoSpaceDE w:val="0"/>
        <w:autoSpaceDN w:val="0"/>
        <w:adjustRightInd w:val="0"/>
        <w:spacing w:line="360" w:lineRule="auto"/>
        <w:rPr>
          <w:rFonts w:ascii="Garamond" w:hAnsi="Garamond" w:cstheme="minorHAnsi"/>
          <w:i/>
          <w:iCs/>
          <w:lang w:val="en-GB"/>
        </w:rPr>
      </w:pPr>
      <w:r w:rsidRPr="003D50B2">
        <w:rPr>
          <w:rFonts w:ascii="Garamond" w:hAnsi="Garamond" w:cstheme="minorHAnsi"/>
          <w:i/>
          <w:iCs/>
          <w:lang w:val="en-GB"/>
        </w:rPr>
        <w:t>Per contatti: paola.mantovano@healthcare.innovery.net</w:t>
      </w:r>
    </w:p>
    <w:sectPr w:rsidR="00016632" w:rsidRPr="003D50B2" w:rsidSect="008C5409">
      <w:headerReference w:type="default" r:id="rId11"/>
      <w:footerReference w:type="default" r:id="rId12"/>
      <w:pgSz w:w="11906" w:h="16838"/>
      <w:pgMar w:top="1417" w:right="1134" w:bottom="1134" w:left="1134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70291" w14:textId="77777777" w:rsidR="0045487F" w:rsidRDefault="0045487F" w:rsidP="00B63FA2">
      <w:pPr>
        <w:rPr>
          <w:rFonts w:hint="eastAsia"/>
        </w:rPr>
      </w:pPr>
      <w:r>
        <w:separator/>
      </w:r>
    </w:p>
  </w:endnote>
  <w:endnote w:type="continuationSeparator" w:id="0">
    <w:p w14:paraId="242988EB" w14:textId="77777777" w:rsidR="0045487F" w:rsidRDefault="0045487F" w:rsidP="00B63FA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stria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E1C1D" w14:textId="7BB2C3B0" w:rsidR="35FF3805" w:rsidRDefault="35FF3805" w:rsidP="35FF3805">
    <w:pPr>
      <w:pStyle w:val="Pidipagina"/>
      <w:ind w:left="-851" w:hanging="283"/>
      <w:rPr>
        <w:rFonts w:hint="eastAsia"/>
      </w:rPr>
    </w:pPr>
    <w:r>
      <w:rPr>
        <w:noProof/>
      </w:rPr>
      <w:drawing>
        <wp:inline distT="0" distB="0" distL="0" distR="0" wp14:anchorId="7DFF554E" wp14:editId="35DDED7C">
          <wp:extent cx="7797000" cy="906097"/>
          <wp:effectExtent l="0" t="0" r="0" b="8890"/>
          <wp:docPr id="405061984" name="Immagine 4050619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69998" cy="96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4FF93" w14:textId="77777777" w:rsidR="0045487F" w:rsidRDefault="0045487F" w:rsidP="00B63FA2">
      <w:pPr>
        <w:rPr>
          <w:rFonts w:hint="eastAsia"/>
        </w:rPr>
      </w:pPr>
      <w:r>
        <w:separator/>
      </w:r>
    </w:p>
  </w:footnote>
  <w:footnote w:type="continuationSeparator" w:id="0">
    <w:p w14:paraId="09D3A7A6" w14:textId="77777777" w:rsidR="0045487F" w:rsidRDefault="0045487F" w:rsidP="00B63FA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0D607" w14:textId="5D4629D9" w:rsidR="00D30FE9" w:rsidRPr="00B63FA2" w:rsidRDefault="006E65F2" w:rsidP="008C5409">
    <w:pPr>
      <w:pStyle w:val="Intestazione"/>
      <w:ind w:left="-567" w:hanging="567"/>
      <w:rPr>
        <w:rFonts w:hint="eastAsia"/>
      </w:rPr>
    </w:pPr>
    <w:r>
      <w:rPr>
        <w:rFonts w:hint="eastAsia"/>
        <w:noProof/>
      </w:rPr>
      <w:drawing>
        <wp:inline distT="0" distB="0" distL="0" distR="0" wp14:anchorId="67C0495D" wp14:editId="3FAE76E4">
          <wp:extent cx="7665152" cy="1301479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I-Innovery to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152" cy="13014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1EE0369E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 w15:restartNumberingAfterBreak="0">
    <w:nsid w:val="23B92555"/>
    <w:multiLevelType w:val="hybridMultilevel"/>
    <w:tmpl w:val="64F0ADA6"/>
    <w:lvl w:ilvl="0" w:tplc="A9C472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ACF6F93"/>
    <w:multiLevelType w:val="hybridMultilevel"/>
    <w:tmpl w:val="CD8C2C7E"/>
    <w:lvl w:ilvl="0" w:tplc="CA7235C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62E22"/>
    <w:multiLevelType w:val="hybridMultilevel"/>
    <w:tmpl w:val="F9A4D21C"/>
    <w:lvl w:ilvl="0" w:tplc="FEE077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EEE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0CFD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1236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3845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2E20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A0D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743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D623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1565F52"/>
    <w:multiLevelType w:val="multilevel"/>
    <w:tmpl w:val="3CEC8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3C42D0"/>
    <w:multiLevelType w:val="hybridMultilevel"/>
    <w:tmpl w:val="DAA8F1E6"/>
    <w:lvl w:ilvl="0" w:tplc="60A2B240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  <w:u w:color="ED7D31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 w15:restartNumberingAfterBreak="0">
    <w:nsid w:val="3A9C21D1"/>
    <w:multiLevelType w:val="hybridMultilevel"/>
    <w:tmpl w:val="71927BF2"/>
    <w:lvl w:ilvl="0" w:tplc="60A2B24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u w:color="ED7D3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276174"/>
    <w:multiLevelType w:val="hybridMultilevel"/>
    <w:tmpl w:val="CA7A58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E35430"/>
    <w:multiLevelType w:val="hybridMultilevel"/>
    <w:tmpl w:val="C2EC72B4"/>
    <w:lvl w:ilvl="0" w:tplc="2E8E8E5C">
      <w:numFmt w:val="bullet"/>
      <w:lvlText w:val="-"/>
      <w:lvlJc w:val="left"/>
      <w:pPr>
        <w:ind w:left="927" w:hanging="360"/>
      </w:pPr>
      <w:rPr>
        <w:rFonts w:ascii="Liberation Serif" w:eastAsia="SimSun" w:hAnsi="Liberation Serif" w:cs="Mang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59DB668F"/>
    <w:multiLevelType w:val="hybridMultilevel"/>
    <w:tmpl w:val="A4969B50"/>
    <w:lvl w:ilvl="0" w:tplc="E44A6C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E82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C618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A64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7EE8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7A8D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129F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949B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F89D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4376DBD"/>
    <w:multiLevelType w:val="hybridMultilevel"/>
    <w:tmpl w:val="693A4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144C95"/>
    <w:multiLevelType w:val="hybridMultilevel"/>
    <w:tmpl w:val="4D8EA5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CF7EE9"/>
    <w:multiLevelType w:val="multilevel"/>
    <w:tmpl w:val="20FA9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14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10"/>
  </w:num>
  <w:num w:numId="9">
    <w:abstractNumId w:val="12"/>
  </w:num>
  <w:num w:numId="10">
    <w:abstractNumId w:val="13"/>
  </w:num>
  <w:num w:numId="11">
    <w:abstractNumId w:val="5"/>
  </w:num>
  <w:num w:numId="12">
    <w:abstractNumId w:val="11"/>
  </w:num>
  <w:num w:numId="13">
    <w:abstractNumId w:val="7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3F3"/>
    <w:rsid w:val="00001B67"/>
    <w:rsid w:val="00006219"/>
    <w:rsid w:val="00016632"/>
    <w:rsid w:val="000215A0"/>
    <w:rsid w:val="0004440C"/>
    <w:rsid w:val="000457AA"/>
    <w:rsid w:val="00045946"/>
    <w:rsid w:val="0004793C"/>
    <w:rsid w:val="00052EAF"/>
    <w:rsid w:val="000550C2"/>
    <w:rsid w:val="00056A75"/>
    <w:rsid w:val="000710A2"/>
    <w:rsid w:val="00077652"/>
    <w:rsid w:val="00085CAB"/>
    <w:rsid w:val="000B3DA0"/>
    <w:rsid w:val="000C52C1"/>
    <w:rsid w:val="000D142B"/>
    <w:rsid w:val="000D54EE"/>
    <w:rsid w:val="000D6731"/>
    <w:rsid w:val="000E502B"/>
    <w:rsid w:val="000E635E"/>
    <w:rsid w:val="00103EEC"/>
    <w:rsid w:val="00104160"/>
    <w:rsid w:val="00105913"/>
    <w:rsid w:val="001160B9"/>
    <w:rsid w:val="001407FE"/>
    <w:rsid w:val="00141D11"/>
    <w:rsid w:val="00161840"/>
    <w:rsid w:val="00161E33"/>
    <w:rsid w:val="001701B6"/>
    <w:rsid w:val="00170AE5"/>
    <w:rsid w:val="00195174"/>
    <w:rsid w:val="001A340F"/>
    <w:rsid w:val="001B4056"/>
    <w:rsid w:val="001F4047"/>
    <w:rsid w:val="00230ED7"/>
    <w:rsid w:val="00242D11"/>
    <w:rsid w:val="00244E3C"/>
    <w:rsid w:val="00247FED"/>
    <w:rsid w:val="002B24B7"/>
    <w:rsid w:val="002E29E9"/>
    <w:rsid w:val="00300E44"/>
    <w:rsid w:val="00303B05"/>
    <w:rsid w:val="00313464"/>
    <w:rsid w:val="00320542"/>
    <w:rsid w:val="00370A6C"/>
    <w:rsid w:val="00373045"/>
    <w:rsid w:val="003972CB"/>
    <w:rsid w:val="003A44DB"/>
    <w:rsid w:val="003C117A"/>
    <w:rsid w:val="003C7B81"/>
    <w:rsid w:val="003D50B2"/>
    <w:rsid w:val="003D586D"/>
    <w:rsid w:val="003E381C"/>
    <w:rsid w:val="00417113"/>
    <w:rsid w:val="00422D0D"/>
    <w:rsid w:val="00433B48"/>
    <w:rsid w:val="004517FB"/>
    <w:rsid w:val="004543F0"/>
    <w:rsid w:val="0045487F"/>
    <w:rsid w:val="00461702"/>
    <w:rsid w:val="00481770"/>
    <w:rsid w:val="00481847"/>
    <w:rsid w:val="004B2FA8"/>
    <w:rsid w:val="004B6D97"/>
    <w:rsid w:val="004D14AF"/>
    <w:rsid w:val="004D474F"/>
    <w:rsid w:val="004E00F0"/>
    <w:rsid w:val="0050040B"/>
    <w:rsid w:val="00506F10"/>
    <w:rsid w:val="00521ABB"/>
    <w:rsid w:val="00525B8A"/>
    <w:rsid w:val="00526AB6"/>
    <w:rsid w:val="00541D0B"/>
    <w:rsid w:val="00554691"/>
    <w:rsid w:val="00561A9F"/>
    <w:rsid w:val="0058722F"/>
    <w:rsid w:val="00590F22"/>
    <w:rsid w:val="005A18F3"/>
    <w:rsid w:val="005C5BF3"/>
    <w:rsid w:val="005D2489"/>
    <w:rsid w:val="005D3104"/>
    <w:rsid w:val="005F52EF"/>
    <w:rsid w:val="00630514"/>
    <w:rsid w:val="00633690"/>
    <w:rsid w:val="006758EE"/>
    <w:rsid w:val="00682E66"/>
    <w:rsid w:val="006C2015"/>
    <w:rsid w:val="006C68F6"/>
    <w:rsid w:val="006E1E49"/>
    <w:rsid w:val="006E3BD8"/>
    <w:rsid w:val="006E65F2"/>
    <w:rsid w:val="0072303B"/>
    <w:rsid w:val="00736966"/>
    <w:rsid w:val="0074369A"/>
    <w:rsid w:val="007642D7"/>
    <w:rsid w:val="00781A6B"/>
    <w:rsid w:val="007B1166"/>
    <w:rsid w:val="007B3EEB"/>
    <w:rsid w:val="007D0BC6"/>
    <w:rsid w:val="007D521E"/>
    <w:rsid w:val="007E4429"/>
    <w:rsid w:val="008115E2"/>
    <w:rsid w:val="00813C52"/>
    <w:rsid w:val="00814008"/>
    <w:rsid w:val="00817967"/>
    <w:rsid w:val="00826674"/>
    <w:rsid w:val="0085385F"/>
    <w:rsid w:val="00853E21"/>
    <w:rsid w:val="008647DD"/>
    <w:rsid w:val="00870F8B"/>
    <w:rsid w:val="00882037"/>
    <w:rsid w:val="00886E1C"/>
    <w:rsid w:val="008912CD"/>
    <w:rsid w:val="0089450F"/>
    <w:rsid w:val="008A3D5F"/>
    <w:rsid w:val="008C5409"/>
    <w:rsid w:val="008D7A2A"/>
    <w:rsid w:val="008E56BD"/>
    <w:rsid w:val="008F67B3"/>
    <w:rsid w:val="00957CF6"/>
    <w:rsid w:val="0099385E"/>
    <w:rsid w:val="009C2AA6"/>
    <w:rsid w:val="009E4D46"/>
    <w:rsid w:val="009E715F"/>
    <w:rsid w:val="00A1105A"/>
    <w:rsid w:val="00A3513A"/>
    <w:rsid w:val="00A3643B"/>
    <w:rsid w:val="00A467E5"/>
    <w:rsid w:val="00A46B89"/>
    <w:rsid w:val="00A473F3"/>
    <w:rsid w:val="00A536B6"/>
    <w:rsid w:val="00A60BA3"/>
    <w:rsid w:val="00A6453A"/>
    <w:rsid w:val="00A66700"/>
    <w:rsid w:val="00A72811"/>
    <w:rsid w:val="00AA299E"/>
    <w:rsid w:val="00AA363B"/>
    <w:rsid w:val="00AA478E"/>
    <w:rsid w:val="00AB6A52"/>
    <w:rsid w:val="00AC7EE4"/>
    <w:rsid w:val="00AD69B7"/>
    <w:rsid w:val="00B117BA"/>
    <w:rsid w:val="00B17554"/>
    <w:rsid w:val="00B4109C"/>
    <w:rsid w:val="00B41D29"/>
    <w:rsid w:val="00B41FE1"/>
    <w:rsid w:val="00B63FA2"/>
    <w:rsid w:val="00B64678"/>
    <w:rsid w:val="00B72E21"/>
    <w:rsid w:val="00B81397"/>
    <w:rsid w:val="00B814B2"/>
    <w:rsid w:val="00B954ED"/>
    <w:rsid w:val="00BB51CA"/>
    <w:rsid w:val="00BC27BC"/>
    <w:rsid w:val="00BF6588"/>
    <w:rsid w:val="00BF7B8D"/>
    <w:rsid w:val="00C117CF"/>
    <w:rsid w:val="00C12105"/>
    <w:rsid w:val="00C138DA"/>
    <w:rsid w:val="00C25BC3"/>
    <w:rsid w:val="00C344F9"/>
    <w:rsid w:val="00C363CC"/>
    <w:rsid w:val="00C670F9"/>
    <w:rsid w:val="00C71E8C"/>
    <w:rsid w:val="00C85267"/>
    <w:rsid w:val="00C97E23"/>
    <w:rsid w:val="00CC5157"/>
    <w:rsid w:val="00CE4CE0"/>
    <w:rsid w:val="00D14CF1"/>
    <w:rsid w:val="00D23C5D"/>
    <w:rsid w:val="00D25B58"/>
    <w:rsid w:val="00D30FE9"/>
    <w:rsid w:val="00D50B6B"/>
    <w:rsid w:val="00D54678"/>
    <w:rsid w:val="00D627F4"/>
    <w:rsid w:val="00D67549"/>
    <w:rsid w:val="00D73A73"/>
    <w:rsid w:val="00D77EB8"/>
    <w:rsid w:val="00D81AE1"/>
    <w:rsid w:val="00DE55C1"/>
    <w:rsid w:val="00DF6183"/>
    <w:rsid w:val="00E036FA"/>
    <w:rsid w:val="00E15205"/>
    <w:rsid w:val="00E24B0C"/>
    <w:rsid w:val="00E30971"/>
    <w:rsid w:val="00E3130E"/>
    <w:rsid w:val="00E33EE7"/>
    <w:rsid w:val="00E43339"/>
    <w:rsid w:val="00E70D0D"/>
    <w:rsid w:val="00E8351A"/>
    <w:rsid w:val="00E87B2D"/>
    <w:rsid w:val="00E92D5A"/>
    <w:rsid w:val="00EA2616"/>
    <w:rsid w:val="00EC4274"/>
    <w:rsid w:val="00ED01BD"/>
    <w:rsid w:val="00ED063C"/>
    <w:rsid w:val="00F00E55"/>
    <w:rsid w:val="00F17545"/>
    <w:rsid w:val="00F20F81"/>
    <w:rsid w:val="00F36048"/>
    <w:rsid w:val="00F42B4D"/>
    <w:rsid w:val="00F47C41"/>
    <w:rsid w:val="00F742F2"/>
    <w:rsid w:val="00F7655A"/>
    <w:rsid w:val="00F77F50"/>
    <w:rsid w:val="00F84E70"/>
    <w:rsid w:val="00F8608C"/>
    <w:rsid w:val="00FA2C80"/>
    <w:rsid w:val="00FA5862"/>
    <w:rsid w:val="00FC6C81"/>
    <w:rsid w:val="00FD490D"/>
    <w:rsid w:val="00FD6905"/>
    <w:rsid w:val="00FE5DA9"/>
    <w:rsid w:val="00FF5DF0"/>
    <w:rsid w:val="148CF11F"/>
    <w:rsid w:val="22DD6EA4"/>
    <w:rsid w:val="26062531"/>
    <w:rsid w:val="26DC1EF3"/>
    <w:rsid w:val="35FF3805"/>
    <w:rsid w:val="369E04D2"/>
    <w:rsid w:val="5010B1AF"/>
    <w:rsid w:val="556A9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25B21"/>
  <w15:docId w15:val="{21B8A116-29E2-406B-8B00-A7626C19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2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color w:val="00000A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457AA"/>
    <w:pPr>
      <w:keepNext/>
      <w:keepLines/>
      <w:spacing w:before="240"/>
      <w:outlineLvl w:val="0"/>
    </w:pPr>
    <w:rPr>
      <w:rFonts w:asciiTheme="majorHAnsi" w:eastAsiaTheme="majorEastAsia" w:hAnsiTheme="majorHAnsi"/>
      <w:color w:val="2F5496" w:themeColor="accent1" w:themeShade="BF"/>
      <w:sz w:val="32"/>
      <w:szCs w:val="29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457AA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536B6"/>
    <w:pPr>
      <w:keepNext/>
      <w:keepLines/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B63FA2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3FA2"/>
    <w:rPr>
      <w:color w:val="00000A"/>
      <w:sz w:val="24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B63FA2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3FA2"/>
    <w:rPr>
      <w:color w:val="00000A"/>
      <w:sz w:val="24"/>
      <w:szCs w:val="21"/>
    </w:rPr>
  </w:style>
  <w:style w:type="paragraph" w:styleId="Paragrafoelenco">
    <w:name w:val="List Paragraph"/>
    <w:basedOn w:val="Normale"/>
    <w:link w:val="ParagrafoelencoCarattere"/>
    <w:uiPriority w:val="1"/>
    <w:qFormat/>
    <w:rsid w:val="009E4D46"/>
    <w:pPr>
      <w:ind w:left="720"/>
      <w:contextualSpacing/>
    </w:pPr>
    <w:rPr>
      <w:szCs w:val="21"/>
    </w:rPr>
  </w:style>
  <w:style w:type="paragraph" w:styleId="Testonotaapidipagina">
    <w:name w:val="footnote text"/>
    <w:basedOn w:val="Normale"/>
    <w:link w:val="TestonotaapidipaginaCarattere"/>
    <w:semiHidden/>
    <w:rsid w:val="00F17545"/>
    <w:rPr>
      <w:rFonts w:ascii="Times New Roman" w:eastAsia="Times New Roman" w:hAnsi="Times New Roman" w:cs="Times New Roman"/>
      <w:color w:val="auto"/>
      <w:kern w:val="0"/>
      <w:sz w:val="20"/>
      <w:szCs w:val="20"/>
      <w:lang w:eastAsia="it-IT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17545"/>
    <w:rPr>
      <w:rFonts w:ascii="Times New Roman" w:eastAsia="Times New Roman" w:hAnsi="Times New Roman" w:cs="Times New Roman"/>
      <w:kern w:val="0"/>
      <w:szCs w:val="20"/>
      <w:lang w:eastAsia="it-IT" w:bidi="ar-SA"/>
    </w:rPr>
  </w:style>
  <w:style w:type="character" w:styleId="Rimandonotaapidipagina">
    <w:name w:val="footnote reference"/>
    <w:semiHidden/>
    <w:rsid w:val="00F17545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F1754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17545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57AA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57AA"/>
    <w:rPr>
      <w:rFonts w:ascii="Segoe UI" w:hAnsi="Segoe UI"/>
      <w:color w:val="00000A"/>
      <w:sz w:val="18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457AA"/>
    <w:rPr>
      <w:rFonts w:asciiTheme="majorHAnsi" w:eastAsiaTheme="majorEastAsia" w:hAnsiTheme="majorHAnsi"/>
      <w:color w:val="2F5496" w:themeColor="accent1" w:themeShade="BF"/>
      <w:sz w:val="32"/>
      <w:szCs w:val="29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457AA"/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customStyle="1" w:styleId="ParagrafoelencoCarattere">
    <w:name w:val="Paragrafo elenco Carattere"/>
    <w:link w:val="Paragrafoelenco"/>
    <w:uiPriority w:val="34"/>
    <w:locked/>
    <w:rsid w:val="00C12105"/>
    <w:rPr>
      <w:color w:val="00000A"/>
      <w:sz w:val="24"/>
      <w:szCs w:val="21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536B6"/>
    <w:rPr>
      <w:rFonts w:asciiTheme="majorHAnsi" w:eastAsiaTheme="majorEastAsia" w:hAnsiTheme="majorHAnsi"/>
      <w:color w:val="1F3763" w:themeColor="accent1" w:themeShade="7F"/>
      <w:sz w:val="24"/>
      <w:szCs w:val="21"/>
    </w:rPr>
  </w:style>
  <w:style w:type="character" w:styleId="Enfasigrassetto">
    <w:name w:val="Strong"/>
    <w:basedOn w:val="Carpredefinitoparagrafo"/>
    <w:uiPriority w:val="22"/>
    <w:qFormat/>
    <w:rsid w:val="00FA5862"/>
    <w:rPr>
      <w:b/>
      <w:bCs/>
    </w:rPr>
  </w:style>
  <w:style w:type="paragraph" w:customStyle="1" w:styleId="xmsonormal">
    <w:name w:val="x_msonormal"/>
    <w:basedOn w:val="Normale"/>
    <w:rsid w:val="00FA586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1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6A7788BFC9D24095506E85BED7DCB9" ma:contentTypeVersion="4" ma:contentTypeDescription="Creare un nuovo documento." ma:contentTypeScope="" ma:versionID="258dbb8537f1c62d67d7646e00b1b082">
  <xsd:schema xmlns:xsd="http://www.w3.org/2001/XMLSchema" xmlns:xs="http://www.w3.org/2001/XMLSchema" xmlns:p="http://schemas.microsoft.com/office/2006/metadata/properties" xmlns:ns2="7a44818f-f594-4590-aef5-0043739dd1ad" targetNamespace="http://schemas.microsoft.com/office/2006/metadata/properties" ma:root="true" ma:fieldsID="f5f4801f690be0353bbad7f50306c773" ns2:_="">
    <xsd:import namespace="7a44818f-f594-4590-aef5-0043739dd1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44818f-f594-4590-aef5-0043739dd1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43635-D27D-4FC5-99C3-532BA52880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BB1AE8-8267-4EBE-BF6B-985E5D81E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44818f-f594-4590-aef5-0043739dd1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115C00-80A8-4321-86D0-21171FEF28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AB2992-F46C-4496-8246-D1C76BCEF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Werther Iadanza</cp:lastModifiedBy>
  <cp:revision>20</cp:revision>
  <dcterms:created xsi:type="dcterms:W3CDTF">2020-06-11T10:01:00Z</dcterms:created>
  <dcterms:modified xsi:type="dcterms:W3CDTF">2020-11-17T15:19:00Z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0x0101006A6A7788BFC9D24095506E85BED7DCB9</vt:lpwstr>
  </property>
</Properties>
</file>